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B31943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 w:cs="Times New Roman"/>
          <w:sz w:val="24"/>
          <w:szCs w:val="24"/>
        </w:rPr>
        <w:t xml:space="preserve">zawiadamia, że  </w:t>
      </w: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 w:rsidR="00673878">
        <w:rPr>
          <w:rFonts w:ascii="Times New Roman" w:hAnsi="Times New Roman"/>
          <w:b/>
          <w:bCs/>
          <w:szCs w:val="24"/>
        </w:rPr>
        <w:t>30</w:t>
      </w:r>
      <w:r w:rsidRPr="00B31943">
        <w:rPr>
          <w:rFonts w:ascii="Times New Roman" w:hAnsi="Times New Roman"/>
          <w:b/>
          <w:bCs/>
          <w:szCs w:val="24"/>
        </w:rPr>
        <w:t xml:space="preserve"> czerwca 2020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 w:rsidR="00FF797C">
        <w:rPr>
          <w:rFonts w:ascii="Times New Roman" w:hAnsi="Times New Roman"/>
          <w:b/>
          <w:szCs w:val="24"/>
        </w:rPr>
        <w:t>10.00</w:t>
      </w:r>
    </w:p>
    <w:p w:rsidR="008125C9" w:rsidRPr="00B31943" w:rsidRDefault="008125C9" w:rsidP="0067387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B31943" w:rsidRPr="00B31943" w:rsidRDefault="00B31943" w:rsidP="00673878">
      <w:pPr>
        <w:pStyle w:val="Body2"/>
        <w:spacing w:before="0" w:line="360" w:lineRule="auto"/>
        <w:jc w:val="center"/>
        <w:rPr>
          <w:rFonts w:ascii="Times New Roman" w:hAnsi="Times New Roman"/>
          <w:i/>
          <w:szCs w:val="24"/>
        </w:rPr>
      </w:pPr>
      <w:r w:rsidRPr="00B31943">
        <w:rPr>
          <w:rFonts w:ascii="Times New Roman" w:hAnsi="Times New Roman"/>
          <w:i/>
          <w:szCs w:val="24"/>
        </w:rPr>
        <w:t>odbędzie się publiczna obrona rozprawy doktorskiej z wykorzystaniem środków komunikacji elektronicznej zapewniających kontrolę jej przebiegu i rejestrację</w:t>
      </w:r>
    </w:p>
    <w:p w:rsidR="00673878" w:rsidRPr="008125C9" w:rsidRDefault="00673878" w:rsidP="008125C9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3878">
        <w:rPr>
          <w:rFonts w:ascii="Times New Roman" w:hAnsi="Times New Roman" w:cs="Times New Roman"/>
          <w:i/>
          <w:sz w:val="24"/>
          <w:szCs w:val="24"/>
        </w:rPr>
        <w:t>doktorantki Wydziału Operatorskiego i Realizacji Telewizyjnej</w:t>
      </w:r>
    </w:p>
    <w:p w:rsidR="00673878" w:rsidRPr="00B31943" w:rsidRDefault="00673878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Anny Orłowskiej</w:t>
      </w:r>
    </w:p>
    <w:p w:rsidR="00371FFD" w:rsidRPr="00B31943" w:rsidRDefault="00371FFD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Pr="00B31943" w:rsidRDefault="00371FFD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którą składa się: dzieło artystyczne w postaci wystawy fotograficznej pt. „Futerał” oraz </w:t>
      </w:r>
    </w:p>
    <w:p w:rsidR="00B31943" w:rsidRPr="00B31943" w:rsidRDefault="00371FFD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rozprawa doktorska pt. „Ukryty krwiobieg domu. Styl życia jako problem nowoczesny. Futerał”</w:t>
      </w: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943" w:rsidRPr="00371FFD" w:rsidRDefault="008125C9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Promotor: </w:t>
      </w:r>
      <w:r w:rsidR="00B31943" w:rsidRPr="00371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FFD">
        <w:rPr>
          <w:rFonts w:ascii="Times New Roman" w:hAnsi="Times New Roman" w:cs="Times New Roman"/>
          <w:sz w:val="24"/>
          <w:szCs w:val="24"/>
        </w:rPr>
        <w:t>prof. dr hab. Marek Szyryk</w:t>
      </w:r>
      <w:r>
        <w:rPr>
          <w:rFonts w:ascii="Times New Roman" w:hAnsi="Times New Roman" w:cs="Times New Roman"/>
          <w:sz w:val="24"/>
          <w:szCs w:val="24"/>
        </w:rPr>
        <w:t xml:space="preserve">  PWSFTviT w Łodzi</w:t>
      </w:r>
    </w:p>
    <w:p w:rsidR="00B31943" w:rsidRPr="00371FFD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878" w:rsidRDefault="008125C9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3878">
        <w:rPr>
          <w:rFonts w:ascii="Times New Roman" w:hAnsi="Times New Roman" w:cs="Times New Roman"/>
          <w:sz w:val="24"/>
          <w:szCs w:val="24"/>
        </w:rPr>
        <w:t>prof. Piotr Wołyński  UA w Poznaniu</w:t>
      </w:r>
    </w:p>
    <w:p w:rsid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25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FFD">
        <w:rPr>
          <w:rFonts w:ascii="Times New Roman" w:hAnsi="Times New Roman" w:cs="Times New Roman"/>
          <w:sz w:val="24"/>
          <w:szCs w:val="24"/>
        </w:rPr>
        <w:t xml:space="preserve">dr hab. Łukasz Skąpski </w:t>
      </w:r>
      <w:r>
        <w:rPr>
          <w:rFonts w:ascii="Times New Roman" w:hAnsi="Times New Roman" w:cs="Times New Roman"/>
          <w:sz w:val="24"/>
          <w:szCs w:val="24"/>
        </w:rPr>
        <w:t xml:space="preserve"> prof. uczelniany </w:t>
      </w:r>
      <w:r w:rsidR="00371FFD">
        <w:rPr>
          <w:rFonts w:ascii="Times New Roman" w:hAnsi="Times New Roman" w:cs="Times New Roman"/>
          <w:sz w:val="24"/>
          <w:szCs w:val="24"/>
        </w:rPr>
        <w:t xml:space="preserve">AS w Szczecinie, </w:t>
      </w:r>
    </w:p>
    <w:p w:rsidR="00B31943" w:rsidRP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Z  rozprawą doktorską można zapoznać się w </w:t>
      </w:r>
      <w:r w:rsidR="00673878">
        <w:rPr>
          <w:rFonts w:ascii="Times New Roman" w:hAnsi="Times New Roman" w:cs="Times New Roman"/>
          <w:i/>
        </w:rPr>
        <w:t xml:space="preserve">sali 220, bud. H, </w:t>
      </w:r>
      <w:r w:rsidRPr="00B31943">
        <w:rPr>
          <w:rFonts w:ascii="Times New Roman" w:hAnsi="Times New Roman" w:cs="Times New Roman"/>
          <w:i/>
        </w:rPr>
        <w:t>(</w:t>
      </w:r>
      <w:r w:rsidR="00673878">
        <w:rPr>
          <w:rFonts w:ascii="Times New Roman" w:hAnsi="Times New Roman" w:cs="Times New Roman"/>
          <w:i/>
        </w:rPr>
        <w:t xml:space="preserve"> Łódź, ul. Targowa 61/63 ).</w:t>
      </w: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BC1890" w:rsidRPr="00B31943" w:rsidRDefault="00BC1890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BC1890" w:rsidRPr="00B31943" w:rsidSect="008125C9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371FFD"/>
    <w:rsid w:val="00673878"/>
    <w:rsid w:val="008125C9"/>
    <w:rsid w:val="00B31943"/>
    <w:rsid w:val="00BC189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3</cp:revision>
  <dcterms:created xsi:type="dcterms:W3CDTF">2020-06-22T12:08:00Z</dcterms:created>
  <dcterms:modified xsi:type="dcterms:W3CDTF">2020-06-22T13:08:00Z</dcterms:modified>
</cp:coreProperties>
</file>